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BF437">
      <w:pPr>
        <w:rPr>
          <w:b/>
        </w:rPr>
      </w:pPr>
      <w:r>
        <w:rPr>
          <w:b/>
        </w:rPr>
        <w:t>OŠ ŠIMUNA KOŽIČIĆA BENJE</w:t>
      </w:r>
    </w:p>
    <w:p w14:paraId="1ACED6C7">
      <w:pPr>
        <w:rPr>
          <w:b/>
        </w:rPr>
      </w:pPr>
      <w:r>
        <w:rPr>
          <w:b/>
        </w:rPr>
        <w:t>ASJE PETRIČIĆ 7</w:t>
      </w:r>
    </w:p>
    <w:p w14:paraId="6FA1512F">
      <w:pPr>
        <w:rPr>
          <w:b/>
        </w:rPr>
      </w:pPr>
      <w:r>
        <w:rPr>
          <w:b/>
        </w:rPr>
        <w:t>23000 Zadar</w:t>
      </w:r>
    </w:p>
    <w:tbl>
      <w:tblPr>
        <w:tblStyle w:val="6"/>
        <w:tblW w:w="0" w:type="auto"/>
        <w:tblInd w:w="0" w:type="dxa"/>
        <w:tblLayout w:type="autofit"/>
        <w:tblCellMar>
          <w:top w:w="15" w:type="dxa"/>
          <w:left w:w="15" w:type="dxa"/>
          <w:bottom w:w="15" w:type="dxa"/>
          <w:right w:w="15" w:type="dxa"/>
        </w:tblCellMar>
      </w:tblPr>
      <w:tblGrid>
        <w:gridCol w:w="6375"/>
        <w:gridCol w:w="2685"/>
      </w:tblGrid>
      <w:tr w14:paraId="16A2EED5">
        <w:tblPrEx>
          <w:tblCellMar>
            <w:top w:w="15" w:type="dxa"/>
            <w:left w:w="15" w:type="dxa"/>
            <w:bottom w:w="15" w:type="dxa"/>
            <w:right w:w="15" w:type="dxa"/>
          </w:tblCellMar>
        </w:tblPrEx>
        <w:tc>
          <w:tcPr>
            <w:tcW w:w="6375" w:type="dxa"/>
            <w:tcBorders>
              <w:top w:val="nil"/>
              <w:left w:val="nil"/>
              <w:bottom w:val="nil"/>
              <w:right w:val="nil"/>
            </w:tcBorders>
          </w:tcPr>
          <w:p w14:paraId="56547B00">
            <w:pPr>
              <w:spacing w:line="254" w:lineRule="auto"/>
              <w:rPr>
                <w:rFonts w:eastAsia="Calibri"/>
              </w:rPr>
            </w:pPr>
            <w:bookmarkStart w:id="0" w:name="_Hlk128748807"/>
            <w:r>
              <w:rPr>
                <w:rFonts w:eastAsia="Calibri"/>
              </w:rPr>
              <w:t xml:space="preserve">KLASA: </w:t>
            </w:r>
            <w:bookmarkEnd w:id="0"/>
            <w:r>
              <w:t>007-04/26-02/14</w:t>
            </w:r>
            <w:r>
              <w:rPr>
                <w:rFonts w:eastAsia="Calibri"/>
              </w:rPr>
              <w:t xml:space="preserve">                                                                                                                                      URBROJ: 2198-1-7-26-1                                                                                                           Zadar, 4. rujna 2026. </w:t>
            </w:r>
          </w:p>
        </w:tc>
        <w:tc>
          <w:tcPr>
            <w:tcW w:w="2685" w:type="dxa"/>
            <w:tcBorders>
              <w:top w:val="nil"/>
              <w:left w:val="nil"/>
              <w:bottom w:val="nil"/>
              <w:right w:val="nil"/>
            </w:tcBorders>
          </w:tcPr>
          <w:p w14:paraId="69AE0A17">
            <w:pPr>
              <w:spacing w:line="254" w:lineRule="auto"/>
              <w:jc w:val="right"/>
              <w:rPr>
                <w:rFonts w:eastAsia="Calibri"/>
              </w:rPr>
            </w:pPr>
            <w:r>
              <w:drawing>
                <wp:inline distT="0" distB="0" distL="0" distR="0">
                  <wp:extent cx="933450" cy="933450"/>
                  <wp:effectExtent l="0" t="0" r="0" b="0"/>
                  <wp:docPr id="1" name="Slika 1" descr="C:\Users\Tajnica\AppData\Local\Temp\ksohtml401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Tajnica\AppData\Local\Temp\ksohtml4012\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33450" cy="933450"/>
                          </a:xfrm>
                          <a:prstGeom prst="rect">
                            <a:avLst/>
                          </a:prstGeom>
                          <a:noFill/>
                          <a:ln>
                            <a:noFill/>
                          </a:ln>
                        </pic:spPr>
                      </pic:pic>
                    </a:graphicData>
                  </a:graphic>
                </wp:inline>
              </w:drawing>
            </w:r>
          </w:p>
        </w:tc>
      </w:tr>
    </w:tbl>
    <w:p w14:paraId="27B37970">
      <w:r>
        <w:t xml:space="preserve"> </w:t>
      </w:r>
    </w:p>
    <w:p w14:paraId="1E896D7D">
      <w:r>
        <w:t xml:space="preserve"> </w:t>
      </w:r>
    </w:p>
    <w:p w14:paraId="1FC02C5D">
      <w:r>
        <w:t xml:space="preserve"> </w:t>
      </w:r>
    </w:p>
    <w:p w14:paraId="647AB12B">
      <w:pPr>
        <w:rPr>
          <w:b/>
        </w:rPr>
      </w:pPr>
      <w:r>
        <w:t xml:space="preserve">                  </w:t>
      </w:r>
      <w:r>
        <w:rPr>
          <w:b/>
        </w:rPr>
        <w:t>ZAPISNIK s elektronske sjednice Školskog odbora Šimuna Kožičića   Benje koja se održala  4. rujna 2026. godine, u vremenu između  7:00 i 10:00 sati</w:t>
      </w:r>
    </w:p>
    <w:p w14:paraId="5EA27FF8">
      <w:pPr>
        <w:rPr>
          <w:b/>
        </w:rPr>
      </w:pPr>
      <w:r>
        <w:rPr>
          <w:b/>
        </w:rPr>
        <w:t xml:space="preserve"> </w:t>
      </w:r>
    </w:p>
    <w:p w14:paraId="19092B16">
      <w:pPr>
        <w:rPr>
          <w:b/>
        </w:rPr>
      </w:pPr>
      <w:r>
        <w:t>Za sjednicu se predlaže slijedeći</w:t>
      </w:r>
      <w:r>
        <w:rPr>
          <w:b/>
        </w:rPr>
        <w:t xml:space="preserve">    Dnevni  red:</w:t>
      </w:r>
    </w:p>
    <w:p w14:paraId="1A352F0B">
      <w:pPr>
        <w:widowControl w:val="0"/>
        <w:autoSpaceDE w:val="0"/>
        <w:autoSpaceDN w:val="0"/>
        <w:spacing w:line="252" w:lineRule="auto"/>
        <w:rPr>
          <w:i/>
        </w:rPr>
      </w:pPr>
      <w:r>
        <w:rPr>
          <w:i/>
        </w:rPr>
        <w:t>P r i j e d l o g</w:t>
      </w:r>
    </w:p>
    <w:p w14:paraId="28D922AE">
      <w:pPr>
        <w:widowControl w:val="0"/>
        <w:autoSpaceDE w:val="0"/>
        <w:autoSpaceDN w:val="0"/>
        <w:spacing w:line="252" w:lineRule="auto"/>
        <w:jc w:val="center"/>
        <w:outlineLvl w:val="0"/>
        <w:rPr>
          <w:b/>
          <w:bCs/>
        </w:rPr>
      </w:pPr>
      <w:r>
        <w:rPr>
          <w:b/>
          <w:bCs/>
        </w:rPr>
        <w:t>D N E V N O G  R E D A</w:t>
      </w:r>
    </w:p>
    <w:p w14:paraId="65FB9113">
      <w:pPr>
        <w:widowControl w:val="0"/>
        <w:autoSpaceDE w:val="0"/>
        <w:autoSpaceDN w:val="0"/>
        <w:spacing w:line="252" w:lineRule="auto"/>
        <w:jc w:val="center"/>
        <w:outlineLvl w:val="0"/>
        <w:rPr>
          <w:b/>
          <w:bCs/>
        </w:rPr>
      </w:pPr>
      <w:r>
        <w:rPr>
          <w:b/>
          <w:bCs/>
        </w:rPr>
        <w:t xml:space="preserve"> </w:t>
      </w:r>
    </w:p>
    <w:p w14:paraId="4F3045DE">
      <w:pPr>
        <w:numPr>
          <w:ilvl w:val="0"/>
          <w:numId w:val="1"/>
        </w:numPr>
        <w:spacing w:line="252" w:lineRule="auto"/>
        <w:contextualSpacing/>
        <w:jc w:val="both"/>
        <w:rPr>
          <w:b/>
        </w:rPr>
      </w:pPr>
      <w:r>
        <w:t xml:space="preserve"> Davanje prethodne suglasnosti ravnatelju za skraćivanje nastavnog sata na 30 minuta od 7. rujna 2026.g., sve dok traju trenutne okolnosti koje onemogućavaju nesmetano odvijanje  odgojno-obrazovnog rada  </w:t>
      </w:r>
    </w:p>
    <w:p w14:paraId="7151FAE2">
      <w:pPr>
        <w:numPr>
          <w:ilvl w:val="0"/>
          <w:numId w:val="1"/>
        </w:numPr>
        <w:spacing w:line="252" w:lineRule="auto"/>
        <w:contextualSpacing/>
        <w:jc w:val="both"/>
      </w:pPr>
      <w:r>
        <w:t xml:space="preserve"> Davanje prethodne suglasnosti na Dopune Statuta OŠ Šimuna Kožičića Benje  od 10. svibnja 2026.g., Klasa: 035-02/24-01/143, Ur. broj: 2198/01-26-24-01</w:t>
      </w:r>
    </w:p>
    <w:p w14:paraId="7747EE41">
      <w:pPr>
        <w:spacing w:line="252" w:lineRule="auto"/>
        <w:contextualSpacing/>
        <w:jc w:val="both"/>
        <w:rPr>
          <w:b/>
        </w:rPr>
      </w:pPr>
      <w:r>
        <w:rPr>
          <w:b/>
        </w:rPr>
        <w:t xml:space="preserve"> </w:t>
      </w:r>
    </w:p>
    <w:p w14:paraId="79DBD15D">
      <w:pPr>
        <w:widowControl w:val="0"/>
        <w:autoSpaceDE w:val="0"/>
        <w:autoSpaceDN w:val="0"/>
        <w:jc w:val="both"/>
        <w:outlineLvl w:val="0"/>
        <w:rPr>
          <w:b/>
          <w:bCs/>
        </w:rPr>
      </w:pPr>
      <w:bookmarkStart w:id="1" w:name="_GoBack"/>
      <w:bookmarkEnd w:id="1"/>
    </w:p>
    <w:p w14:paraId="24A9B82D">
      <w:pPr>
        <w:widowControl w:val="0"/>
        <w:autoSpaceDE w:val="0"/>
        <w:autoSpaceDN w:val="0"/>
        <w:jc w:val="both"/>
        <w:outlineLvl w:val="0"/>
        <w:rPr>
          <w:b/>
          <w:bCs/>
        </w:rPr>
      </w:pPr>
      <w:r>
        <w:t xml:space="preserve"> </w:t>
      </w:r>
      <w:r>
        <w:rPr>
          <w:rFonts w:ascii="Arial" w:hAnsi="Arial" w:cs="Arial"/>
        </w:rPr>
        <w:t>Od članova Školskog odbora zatraženo je da se 4. rujna 2026. g. u periodu od 07:00do 10:00 sati¸sukladno članku 47. Statuta OŠ Šimuna Kožičića Benje očituju o prijedlozima točki gore navedenog dnevnog reda.</w:t>
      </w:r>
      <w:r>
        <w:t xml:space="preserve">                                                                                 </w:t>
      </w:r>
    </w:p>
    <w:p w14:paraId="2EA828B6">
      <w:pPr>
        <w:jc w:val="both"/>
        <w:rPr>
          <w:rFonts w:ascii="Arial" w:hAnsi="Arial" w:cs="Arial"/>
        </w:rPr>
      </w:pPr>
      <w:r>
        <w:rPr>
          <w:rFonts w:ascii="Arial" w:hAnsi="Arial" w:cs="Arial"/>
        </w:rPr>
        <w:t xml:space="preserve">Nakon što su u vremenu održavanja elektronske sjednice od 7:00 do 10:00 sati, elektronskim putem pristigla očitovanja članova Školskog odbora, predsjednica Lidija Lazanja  je utvrdila da Školski odbor  donosi  pravovaljane odluke. </w:t>
      </w:r>
    </w:p>
    <w:p w14:paraId="3E1EBBD6">
      <w:pPr>
        <w:jc w:val="both"/>
        <w:rPr>
          <w:rFonts w:ascii="Arial" w:hAnsi="Arial" w:cs="Arial"/>
        </w:rPr>
      </w:pPr>
      <w:r>
        <w:rPr>
          <w:rFonts w:ascii="Arial" w:hAnsi="Arial" w:cs="Arial"/>
        </w:rPr>
        <w:t xml:space="preserve"> </w:t>
      </w:r>
    </w:p>
    <w:p w14:paraId="61F75949">
      <w:pPr>
        <w:jc w:val="both"/>
        <w:rPr>
          <w:rFonts w:ascii="Arial" w:hAnsi="Arial" w:cs="Arial"/>
        </w:rPr>
      </w:pPr>
      <w:r>
        <w:rPr>
          <w:rFonts w:ascii="Arial" w:hAnsi="Arial" w:cs="Arial"/>
        </w:rPr>
        <w:t>Na temelju pristiglih očitovanja članova Školskog odbora, predsjednica je utvrdila kako je svih sedam članova Školskog odbora Lidija Lazanja, Nenad Pepić, Žanet Bilušić,  Marijana Senkić Klapan, Norma Miočić</w:t>
      </w:r>
      <w:r>
        <w:rPr>
          <w:rFonts w:hint="default" w:ascii="Arial" w:hAnsi="Arial" w:cs="Arial"/>
          <w:lang w:val="hr-HR"/>
        </w:rPr>
        <w:t>, Marija Baričević Ninčević i</w:t>
      </w:r>
      <w:r>
        <w:rPr>
          <w:rFonts w:ascii="Arial" w:hAnsi="Arial" w:cs="Arial"/>
        </w:rPr>
        <w:t xml:space="preserve"> Josipa Mileta dalo suglasnost na gore navedene točke  dnevnog reda, te se temeljem navedenog  točke dnevnog reda usvajaju. </w:t>
      </w:r>
    </w:p>
    <w:p w14:paraId="304F3F23">
      <w:pPr>
        <w:tabs>
          <w:tab w:val="left" w:pos="0"/>
          <w:tab w:val="left" w:pos="135"/>
        </w:tabs>
        <w:spacing w:line="273" w:lineRule="auto"/>
        <w:jc w:val="both"/>
        <w:rPr>
          <w:rFonts w:ascii="Arial" w:hAnsi="Arial" w:cs="Arial"/>
        </w:rPr>
      </w:pPr>
      <w:r>
        <w:rPr>
          <w:rFonts w:ascii="Arial" w:hAnsi="Arial" w:cs="Arial"/>
        </w:rPr>
        <w:t xml:space="preserve">Temeljem navedenog donosi se </w:t>
      </w:r>
    </w:p>
    <w:p w14:paraId="55063457">
      <w:pPr>
        <w:rPr>
          <w:rFonts w:ascii="Arial" w:hAnsi="Arial" w:cs="Arial"/>
          <w:b/>
        </w:rPr>
      </w:pPr>
      <w:r>
        <w:rPr>
          <w:rFonts w:ascii="Arial" w:hAnsi="Arial" w:cs="Arial"/>
          <w:b/>
        </w:rPr>
        <w:t xml:space="preserve"> </w:t>
      </w:r>
    </w:p>
    <w:p w14:paraId="6524F0BC">
      <w:pPr>
        <w:rPr>
          <w:rFonts w:ascii="Arial" w:hAnsi="Arial" w:cs="Arial"/>
          <w:b/>
        </w:rPr>
      </w:pPr>
      <w:r>
        <w:rPr>
          <w:rFonts w:ascii="Arial" w:hAnsi="Arial" w:cs="Arial"/>
          <w:b/>
        </w:rPr>
        <w:t xml:space="preserve">                                                   Z a k lj u č a k</w:t>
      </w:r>
    </w:p>
    <w:p w14:paraId="24F9B4B8">
      <w:pPr>
        <w:jc w:val="center"/>
        <w:rPr>
          <w:rFonts w:ascii="Arial" w:hAnsi="Arial" w:cs="Arial"/>
          <w:b/>
        </w:rPr>
      </w:pPr>
      <w:r>
        <w:rPr>
          <w:rFonts w:ascii="Arial" w:hAnsi="Arial" w:cs="Arial"/>
          <w:b/>
        </w:rPr>
        <w:t xml:space="preserve"> </w:t>
      </w:r>
    </w:p>
    <w:p w14:paraId="356DF958">
      <w:pPr>
        <w:tabs>
          <w:tab w:val="left" w:pos="0"/>
          <w:tab w:val="left" w:pos="135"/>
        </w:tabs>
        <w:jc w:val="both"/>
        <w:rPr>
          <w:rFonts w:ascii="Arial" w:hAnsi="Arial" w:cs="Arial"/>
          <w:b/>
        </w:rPr>
      </w:pPr>
      <w:r>
        <w:rPr>
          <w:rFonts w:ascii="Arial" w:hAnsi="Arial" w:cs="Arial"/>
          <w:b/>
        </w:rPr>
        <w:t>kako Školski odbor jednoglasno  usvaja  navedenu točku Dnevnoga reda 1. za skraćivanje nastavnog sata na 30 minuta od 7. rujna 2026.g., sve dok traju trenutne okolnosti koje onemogućavaju nesmetano odvijanje odgojno-obrazovnog rada, kao i da se jednoglasno usvaja točka Dnevnog reda 2. na Dopune Statuta OŠ Šimuna Kožičića Benje od 10. svibnja 2026.g.., Klasa:035-02/24-01/143, Ur. br.:2198/01-26-24-01.</w:t>
      </w:r>
    </w:p>
    <w:p w14:paraId="51EB16E8">
      <w:pPr>
        <w:tabs>
          <w:tab w:val="left" w:pos="0"/>
          <w:tab w:val="left" w:pos="135"/>
        </w:tabs>
        <w:spacing w:line="273" w:lineRule="auto"/>
        <w:jc w:val="both"/>
        <w:rPr>
          <w:rFonts w:ascii="Arial" w:hAnsi="Arial" w:cs="Arial"/>
        </w:rPr>
      </w:pPr>
      <w:r>
        <w:rPr>
          <w:rFonts w:ascii="Arial" w:hAnsi="Arial" w:cs="Arial"/>
        </w:rPr>
        <w:t xml:space="preserve"> </w:t>
      </w:r>
    </w:p>
    <w:p w14:paraId="59665294">
      <w:pPr>
        <w:jc w:val="both"/>
        <w:rPr>
          <w:rFonts w:ascii="Arial" w:hAnsi="Arial" w:cs="Arial"/>
        </w:rPr>
      </w:pPr>
      <w:r>
        <w:rPr>
          <w:rFonts w:ascii="Arial" w:hAnsi="Arial" w:cs="Arial"/>
        </w:rPr>
        <w:t xml:space="preserve"> </w:t>
      </w:r>
    </w:p>
    <w:p w14:paraId="3E7B7FB5">
      <w:pPr>
        <w:jc w:val="both"/>
        <w:rPr>
          <w:rFonts w:ascii="Arial" w:hAnsi="Arial" w:cs="Arial"/>
        </w:rPr>
      </w:pPr>
      <w:r>
        <w:rPr>
          <w:rFonts w:ascii="Arial" w:hAnsi="Arial" w:cs="Arial"/>
        </w:rPr>
        <w:t>Zapisničar:                                                                        Predsjednica Školskog odbora:</w:t>
      </w:r>
    </w:p>
    <w:p w14:paraId="2CEC6DA9">
      <w:pPr>
        <w:jc w:val="both"/>
        <w:rPr>
          <w:rFonts w:ascii="Arial" w:hAnsi="Arial" w:cs="Arial"/>
        </w:rPr>
      </w:pPr>
      <w:r>
        <w:rPr>
          <w:rFonts w:ascii="Arial" w:hAnsi="Arial" w:cs="Arial"/>
        </w:rPr>
        <w:t xml:space="preserve"> </w:t>
      </w:r>
    </w:p>
    <w:p w14:paraId="14FAD418">
      <w:pPr>
        <w:jc w:val="both"/>
        <w:rPr>
          <w:rFonts w:ascii="Arial" w:hAnsi="Arial" w:cs="Arial"/>
        </w:rPr>
      </w:pPr>
      <w:r>
        <w:rPr>
          <w:rFonts w:ascii="Arial" w:hAnsi="Arial" w:cs="Arial"/>
        </w:rPr>
        <w:t>Jelena Atelj</w:t>
      </w:r>
      <w:r>
        <w:rPr>
          <w:rFonts w:ascii="Arial" w:hAnsi="Arial" w:cs="Arial"/>
        </w:rPr>
        <w:tab/>
      </w:r>
      <w:r>
        <w:rPr>
          <w:rFonts w:ascii="Arial" w:hAnsi="Arial" w:cs="Arial"/>
        </w:rPr>
        <w:tab/>
      </w:r>
      <w:r>
        <w:rPr>
          <w:rFonts w:ascii="Arial" w:hAnsi="Arial" w:cs="Arial"/>
        </w:rPr>
        <w:t xml:space="preserve">                      </w:t>
      </w:r>
      <w:r>
        <w:rPr>
          <w:rFonts w:ascii="Arial" w:hAnsi="Arial" w:cs="Arial"/>
        </w:rPr>
        <w:tab/>
      </w:r>
      <w:r>
        <w:rPr>
          <w:rFonts w:ascii="Arial" w:hAnsi="Arial" w:cs="Arial"/>
        </w:rPr>
        <w:t xml:space="preserve">                                    Lidija Lazanja</w:t>
      </w:r>
    </w:p>
    <w:p w14:paraId="5D072962">
      <w:r>
        <w:t xml:space="preserve"> </w:t>
      </w:r>
    </w:p>
    <w:p w14:paraId="59230864">
      <w:r>
        <w:t xml:space="preserve"> </w:t>
      </w:r>
    </w:p>
    <w:p w14:paraId="519E329C">
      <w:r>
        <w:t xml:space="preserve"> </w:t>
      </w:r>
    </w:p>
    <w:p w14:paraId="25A877D6">
      <w:r>
        <w:t xml:space="preserve"> </w:t>
      </w:r>
    </w:p>
    <w:p w14:paraId="3097C1DD">
      <w:r>
        <w:t xml:space="preserve"> </w:t>
      </w:r>
    </w:p>
    <w:p w14:paraId="5369D010"/>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EE"/>
    <w:family w:val="swiss"/>
    <w:pitch w:val="default"/>
    <w:sig w:usb0="E4002EFF" w:usb1="C000E47F" w:usb2="00000009" w:usb3="00000000" w:csb0="200001FF" w:csb1="00000000"/>
  </w:font>
  <w:font w:name="Arial">
    <w:panose1 w:val="020B0604020202020204"/>
    <w:charset w:val="EE"/>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8D5D56"/>
    <w:multiLevelType w:val="multilevel"/>
    <w:tmpl w:val="6E8D5D56"/>
    <w:lvl w:ilvl="0" w:tentative="0">
      <w:start w:val="1"/>
      <w:numFmt w:val="decimal"/>
      <w:lvlText w:val="%1."/>
      <w:lvlJc w:val="left"/>
      <w:pPr>
        <w:ind w:left="720" w:hanging="360"/>
      </w:pPr>
      <w:rPr>
        <w:rFonts w:hint="default" w:ascii="Times New Roman" w:hAnsi="Times New Roman" w:cs="Times New Roman"/>
        <w:b w:val="0"/>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18F"/>
    <w:rsid w:val="004368D3"/>
    <w:rsid w:val="00502FC7"/>
    <w:rsid w:val="005B3F5E"/>
    <w:rsid w:val="0094135A"/>
    <w:rsid w:val="00B8644A"/>
    <w:rsid w:val="00DB318F"/>
    <w:rsid w:val="00E15B37"/>
    <w:rsid w:val="00E9067C"/>
    <w:rsid w:val="09886257"/>
    <w:rsid w:val="2E202495"/>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240" w:lineRule="auto"/>
    </w:pPr>
    <w:rPr>
      <w:rFonts w:ascii="Times New Roman" w:hAnsi="Times New Roman" w:eastAsia="Times New Roman" w:cs="Times New Roman"/>
      <w:sz w:val="24"/>
      <w:szCs w:val="24"/>
      <w:lang w:val="hr-HR" w:eastAsia="hr-HR"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before="0" w:after="0"/>
    </w:pPr>
    <w:rPr>
      <w:rFonts w:ascii="Segoe UI" w:hAnsi="Segoe UI" w:cs="Segoe UI"/>
      <w:sz w:val="18"/>
      <w:szCs w:val="18"/>
    </w:rPr>
  </w:style>
  <w:style w:type="paragraph" w:customStyle="1" w:styleId="5">
    <w:name w:val="List Paragraph"/>
    <w:basedOn w:val="1"/>
    <w:qFormat/>
    <w:uiPriority w:val="0"/>
    <w:pPr>
      <w:spacing w:line="273" w:lineRule="auto"/>
      <w:contextualSpacing/>
    </w:pPr>
    <w:rPr>
      <w:rFonts w:ascii="Calibri" w:hAnsi="Calibri"/>
    </w:rPr>
  </w:style>
  <w:style w:type="table" w:customStyle="1" w:styleId="6">
    <w:name w:val="Table Grid1"/>
    <w:basedOn w:val="3"/>
    <w:qFormat/>
    <w:uiPriority w:val="0"/>
    <w:pPr>
      <w:spacing w:after="0" w:line="240" w:lineRule="auto"/>
    </w:pPr>
    <w:rPr>
      <w:rFonts w:ascii="Times New Roman" w:hAnsi="Times New Roman" w:eastAsia="Times New Roman" w:cs="Times New Roman"/>
      <w:sz w:val="20"/>
      <w:szCs w:val="20"/>
      <w:lang w:eastAsia="hr-HR"/>
    </w:rPr>
    <w:tblPr>
      <w:tblCellMar>
        <w:left w:w="0" w:type="dxa"/>
        <w:right w:w="0" w:type="dxa"/>
      </w:tblCellMar>
    </w:tblPr>
  </w:style>
  <w:style w:type="character" w:customStyle="1" w:styleId="7">
    <w:name w:val="Tekst balončića Char"/>
    <w:basedOn w:val="2"/>
    <w:link w:val="4"/>
    <w:semiHidden/>
    <w:qFormat/>
    <w:uiPriority w:val="99"/>
    <w:rPr>
      <w:rFonts w:ascii="Segoe UI" w:hAnsi="Segoe UI" w:eastAsia="Times New Roman" w:cs="Segoe UI"/>
      <w:sz w:val="18"/>
      <w:szCs w:val="18"/>
      <w:lang w:eastAsia="hr-H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310</Words>
  <Characters>1695</Characters>
  <Lines>18</Lines>
  <Paragraphs>5</Paragraphs>
  <TotalTime>3</TotalTime>
  <ScaleCrop>false</ScaleCrop>
  <LinksUpToDate>false</LinksUpToDate>
  <CharactersWithSpaces>2554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2026-09-14T10:47:00Z</dcterms:created>
  <dc:creator>Tajnica</dc:creator>
  <cp:lastModifiedBy>Tajnica</cp:lastModifiedBy>
  <cp:lastPrinted>2026-09-14T11:15:54Z</cp:lastPrinted>
  <dcterms:modified xsi:type="dcterms:W3CDTF">2026-09-14T11:16:59Z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eyJoZGlkIjoiY2QxZjc4NzRmOGZlOTM1OWFkNmI4ODQ3MGIxZjY2ODEifQ==</vt:lpwstr>
  </property>
  <property fmtid="{D5CDD505-2E9C-101B-9397-08002B2CF9AE}" pid="3" name="KSOProductBuildVer">
    <vt:lpwstr>1033-12.1.0.28485</vt:lpwstr>
  </property>
  <property fmtid="{D5CDD505-2E9C-101B-9397-08002B2CF9AE}" pid="4" name="ICV">
    <vt:lpwstr>94634C9D94104CA8AD7D0760ED09709D_12</vt:lpwstr>
  </property>
</Properties>
</file>