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D5EBA" w:rsidRDefault="00A56357">
      <w:pPr>
        <w:widowControl w:val="0"/>
        <w:autoSpaceDE w:val="0"/>
        <w:autoSpaceDN w:val="0"/>
        <w:spacing w:after="0" w:line="240" w:lineRule="auto"/>
        <w:ind w:left="100" w:right="5566"/>
        <w:rPr>
          <w:rFonts w:ascii="Times New Roman" w:eastAsia="Times New Roman" w:hAnsi="Times New Roman" w:cs="Times New Roman"/>
          <w:b/>
          <w:lang w:eastAsia="hr-HR" w:bidi="hr-HR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b/>
          <w:lang w:eastAsia="hr-HR" w:bidi="hr-HR"/>
        </w:rPr>
        <w:t>REPUBLIKA HRVATSKA</w:t>
      </w:r>
    </w:p>
    <w:p w:rsidR="000D5EBA" w:rsidRDefault="00A56357">
      <w:pPr>
        <w:widowControl w:val="0"/>
        <w:autoSpaceDE w:val="0"/>
        <w:autoSpaceDN w:val="0"/>
        <w:spacing w:after="0" w:line="240" w:lineRule="auto"/>
        <w:ind w:left="100" w:right="5566"/>
        <w:rPr>
          <w:rFonts w:ascii="Times New Roman" w:eastAsia="Times New Roman" w:hAnsi="Times New Roman" w:cs="Times New Roman"/>
          <w:b/>
          <w:lang w:eastAsia="hr-HR" w:bidi="hr-HR"/>
        </w:rPr>
      </w:pPr>
      <w:r>
        <w:rPr>
          <w:rFonts w:ascii="Times New Roman" w:eastAsia="Times New Roman" w:hAnsi="Times New Roman" w:cs="Times New Roman"/>
          <w:b/>
          <w:lang w:eastAsia="hr-HR" w:bidi="hr-HR"/>
        </w:rPr>
        <w:t>OŠ Šimuna Kožičića Benje</w:t>
      </w:r>
    </w:p>
    <w:p w:rsidR="000D5EBA" w:rsidRDefault="00A56357">
      <w:pPr>
        <w:widowControl w:val="0"/>
        <w:autoSpaceDE w:val="0"/>
        <w:autoSpaceDN w:val="0"/>
        <w:spacing w:after="0" w:line="240" w:lineRule="auto"/>
        <w:ind w:left="100" w:right="5566"/>
        <w:rPr>
          <w:rFonts w:ascii="Times New Roman" w:eastAsia="Times New Roman" w:hAnsi="Times New Roman" w:cs="Times New Roman"/>
          <w:b/>
          <w:lang w:eastAsia="hr-HR" w:bidi="hr-HR"/>
        </w:rPr>
      </w:pPr>
      <w:r>
        <w:rPr>
          <w:rFonts w:ascii="Times New Roman" w:eastAsia="Times New Roman" w:hAnsi="Times New Roman" w:cs="Times New Roman"/>
          <w:b/>
          <w:lang w:eastAsia="hr-HR" w:bidi="hr-HR"/>
        </w:rPr>
        <w:t>Asje Petričić 7, 23 000 Zadar</w:t>
      </w:r>
    </w:p>
    <w:p w:rsidR="000D5EBA" w:rsidRDefault="00A56357">
      <w:pPr>
        <w:widowControl w:val="0"/>
        <w:autoSpaceDE w:val="0"/>
        <w:autoSpaceDN w:val="0"/>
        <w:spacing w:after="0" w:line="240" w:lineRule="auto"/>
        <w:ind w:left="100" w:right="5566"/>
        <w:rPr>
          <w:rFonts w:ascii="Times New Roman" w:eastAsia="Times New Roman" w:hAnsi="Times New Roman" w:cs="Times New Roman"/>
          <w:b/>
          <w:lang w:eastAsia="hr-HR" w:bidi="hr-HR"/>
        </w:rPr>
      </w:pPr>
      <w:r>
        <w:rPr>
          <w:rFonts w:ascii="Times New Roman" w:eastAsia="Times New Roman" w:hAnsi="Times New Roman" w:cs="Times New Roman"/>
          <w:b/>
          <w:lang w:eastAsia="hr-HR" w:bidi="hr-HR"/>
        </w:rPr>
        <w:t xml:space="preserve">Email: </w:t>
      </w:r>
      <w:hyperlink r:id="rId5" w:history="1">
        <w:r>
          <w:rPr>
            <w:rStyle w:val="Hiperveza"/>
            <w:rFonts w:ascii="Times New Roman" w:eastAsia="Times New Roman" w:hAnsi="Times New Roman" w:cs="Times New Roman"/>
            <w:b/>
            <w:lang w:eastAsia="hr-HR" w:bidi="hr-HR"/>
          </w:rPr>
          <w:t>ured@os-skbenje-zd.skole.hr</w:t>
        </w:r>
      </w:hyperlink>
    </w:p>
    <w:p w:rsidR="000D5EBA" w:rsidRDefault="000D5EBA">
      <w:pPr>
        <w:widowControl w:val="0"/>
        <w:autoSpaceDE w:val="0"/>
        <w:autoSpaceDN w:val="0"/>
        <w:spacing w:after="0" w:line="240" w:lineRule="auto"/>
        <w:ind w:left="100" w:right="5566"/>
        <w:rPr>
          <w:rFonts w:ascii="Times New Roman" w:eastAsia="Times New Roman" w:hAnsi="Times New Roman" w:cs="Times New Roman"/>
          <w:b/>
          <w:lang w:eastAsia="hr-HR" w:bidi="hr-HR"/>
        </w:rPr>
      </w:pPr>
    </w:p>
    <w:tbl>
      <w:tblPr>
        <w:tblStyle w:val="Reetkatablic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379"/>
        <w:gridCol w:w="2693"/>
      </w:tblGrid>
      <w:tr w:rsidR="000D5EBA">
        <w:tc>
          <w:tcPr>
            <w:tcW w:w="6379" w:type="dxa"/>
          </w:tcPr>
          <w:p w:rsidR="000D5EBA" w:rsidRDefault="00A56357">
            <w:pPr>
              <w:spacing w:after="160" w:line="259" w:lineRule="auto"/>
              <w:rPr>
                <w:rFonts w:ascii="Times New Roman" w:hAnsi="Times New Roman" w:cs="Times New Roman"/>
              </w:rPr>
            </w:pPr>
            <w:bookmarkStart w:id="1" w:name="_Hlk128748807"/>
            <w:r>
              <w:rPr>
                <w:rFonts w:ascii="Times New Roman" w:hAnsi="Times New Roman" w:cs="Times New Roman"/>
              </w:rPr>
              <w:t xml:space="preserve">KLASA: </w:t>
            </w:r>
            <w:r>
              <w:rPr>
                <w:rFonts w:ascii="Times New Roman" w:hAnsi="Times New Roman" w:cs="Times New Roman"/>
                <w:noProof/>
                <w:lang w:val="en-US"/>
              </w:rPr>
              <w:t>112-02/26-01/5</w:t>
            </w:r>
            <w:r>
              <w:rPr>
                <w:rFonts w:ascii="Times New Roman" w:hAnsi="Times New Roman" w:cs="Times New Roman"/>
              </w:rPr>
              <w:t xml:space="preserve">                                                                                                                                        URBROJ: </w:t>
            </w:r>
            <w:r>
              <w:rPr>
                <w:rFonts w:ascii="Times New Roman" w:hAnsi="Times New Roman" w:cs="Times New Roman"/>
                <w:noProof/>
              </w:rPr>
              <w:t>2198-1-7-26-1</w:t>
            </w:r>
            <w:r>
              <w:rPr>
                <w:rFonts w:ascii="Times New Roman" w:hAnsi="Times New Roman" w:cs="Times New Roman"/>
              </w:rPr>
              <w:t xml:space="preserve">                                                                                                   </w:t>
            </w:r>
            <w:r>
              <w:rPr>
                <w:rFonts w:ascii="Times New Roman" w:hAnsi="Times New Roman" w:cs="Times New Roman"/>
              </w:rPr>
              <w:t xml:space="preserve">        Zadar, 23. siječnja 2026. </w:t>
            </w:r>
          </w:p>
        </w:tc>
        <w:tc>
          <w:tcPr>
            <w:tcW w:w="2693" w:type="dxa"/>
          </w:tcPr>
          <w:p w:rsidR="000D5EBA" w:rsidRDefault="00A56357">
            <w:pPr>
              <w:spacing w:after="160" w:line="259" w:lineRule="auto"/>
              <w:jc w:val="right"/>
              <w:rPr>
                <w:rFonts w:ascii="Times New Roman" w:hAnsi="Times New Roman" w:cs="Times New Roman"/>
              </w:rPr>
            </w:pPr>
            <w:r>
              <w:rPr>
                <w:noProof/>
                <w:lang w:eastAsia="hr-HR"/>
              </w:rPr>
              <w:drawing>
                <wp:inline distT="0" distB="0" distL="0" distR="0">
                  <wp:extent cx="933580" cy="933580"/>
                  <wp:effectExtent l="0" t="0" r="0" b="0"/>
                  <wp:docPr id="1" name="Picture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33580" cy="9335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bookmarkEnd w:id="1"/>
    </w:tbl>
    <w:p w:rsidR="000D5EBA" w:rsidRDefault="000D5EBA">
      <w:pPr>
        <w:widowControl w:val="0"/>
        <w:autoSpaceDE w:val="0"/>
        <w:autoSpaceDN w:val="0"/>
        <w:spacing w:after="0" w:line="240" w:lineRule="auto"/>
        <w:ind w:left="100" w:right="5566"/>
        <w:rPr>
          <w:rFonts w:ascii="Times New Roman" w:eastAsia="Times New Roman" w:hAnsi="Times New Roman" w:cs="Times New Roman"/>
          <w:b/>
          <w:lang w:eastAsia="hr-HR" w:bidi="hr-HR"/>
        </w:rPr>
      </w:pPr>
    </w:p>
    <w:p w:rsidR="000D5EBA" w:rsidRDefault="000D5EBA">
      <w:pPr>
        <w:widowControl w:val="0"/>
        <w:autoSpaceDE w:val="0"/>
        <w:autoSpaceDN w:val="0"/>
        <w:spacing w:after="0" w:line="240" w:lineRule="auto"/>
        <w:ind w:left="100" w:right="5566"/>
        <w:rPr>
          <w:rFonts w:ascii="Times New Roman" w:eastAsia="Times New Roman" w:hAnsi="Times New Roman" w:cs="Times New Roman"/>
          <w:b/>
          <w:lang w:eastAsia="hr-HR" w:bidi="hr-HR"/>
        </w:rPr>
      </w:pPr>
    </w:p>
    <w:p w:rsidR="000D5EBA" w:rsidRDefault="000D5EBA">
      <w:pPr>
        <w:widowControl w:val="0"/>
        <w:autoSpaceDE w:val="0"/>
        <w:autoSpaceDN w:val="0"/>
        <w:spacing w:after="0" w:line="240" w:lineRule="auto"/>
        <w:ind w:right="5566"/>
        <w:rPr>
          <w:rFonts w:ascii="Times New Roman" w:eastAsia="Times New Roman" w:hAnsi="Times New Roman" w:cs="Times New Roman"/>
          <w:b/>
          <w:lang w:eastAsia="hr-HR" w:bidi="hr-HR"/>
        </w:rPr>
      </w:pPr>
    </w:p>
    <w:p w:rsidR="000D5EBA" w:rsidRDefault="000D5EBA">
      <w:pPr>
        <w:widowControl w:val="0"/>
        <w:autoSpaceDE w:val="0"/>
        <w:autoSpaceDN w:val="0"/>
        <w:spacing w:before="5" w:after="0" w:line="240" w:lineRule="auto"/>
        <w:rPr>
          <w:rFonts w:ascii="Times New Roman" w:eastAsia="Times New Roman" w:hAnsi="Times New Roman" w:cs="Times New Roman"/>
          <w:b/>
          <w:sz w:val="21"/>
          <w:szCs w:val="24"/>
          <w:lang w:eastAsia="hr-HR" w:bidi="hr-HR"/>
        </w:rPr>
      </w:pPr>
    </w:p>
    <w:p w:rsidR="000D5EBA" w:rsidRDefault="00A56357">
      <w:pPr>
        <w:widowControl w:val="0"/>
        <w:autoSpaceDE w:val="0"/>
        <w:autoSpaceDN w:val="0"/>
        <w:spacing w:after="0" w:line="240" w:lineRule="auto"/>
        <w:ind w:left="100" w:right="103"/>
        <w:jc w:val="both"/>
        <w:rPr>
          <w:rFonts w:ascii="Times New Roman" w:eastAsia="Times New Roman" w:hAnsi="Times New Roman" w:cs="Times New Roman"/>
          <w:sz w:val="24"/>
          <w:szCs w:val="24"/>
          <w:lang w:eastAsia="hr-HR" w:bidi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 w:bidi="hr-HR"/>
        </w:rPr>
        <w:t>Temeljem</w:t>
      </w:r>
      <w:r>
        <w:rPr>
          <w:rFonts w:ascii="Times New Roman" w:eastAsia="Times New Roman" w:hAnsi="Times New Roman" w:cs="Times New Roman"/>
          <w:spacing w:val="-14"/>
          <w:sz w:val="24"/>
          <w:szCs w:val="24"/>
          <w:lang w:eastAsia="hr-HR" w:bidi="hr-H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hr-HR" w:bidi="hr-HR"/>
        </w:rPr>
        <w:t>članka</w:t>
      </w:r>
      <w:r>
        <w:rPr>
          <w:rFonts w:ascii="Times New Roman" w:eastAsia="Times New Roman" w:hAnsi="Times New Roman" w:cs="Times New Roman"/>
          <w:spacing w:val="-15"/>
          <w:sz w:val="24"/>
          <w:szCs w:val="24"/>
          <w:lang w:eastAsia="hr-HR" w:bidi="hr-H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hr-HR" w:bidi="hr-HR"/>
        </w:rPr>
        <w:t>19.</w:t>
      </w:r>
      <w:r>
        <w:rPr>
          <w:rFonts w:ascii="Times New Roman" w:eastAsia="Times New Roman" w:hAnsi="Times New Roman" w:cs="Times New Roman"/>
          <w:spacing w:val="-14"/>
          <w:sz w:val="24"/>
          <w:szCs w:val="24"/>
          <w:lang w:eastAsia="hr-HR" w:bidi="hr-H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hr-HR" w:bidi="hr-HR"/>
        </w:rPr>
        <w:t>Pravilnika</w:t>
      </w:r>
      <w:r>
        <w:rPr>
          <w:rFonts w:ascii="Times New Roman" w:eastAsia="Times New Roman" w:hAnsi="Times New Roman" w:cs="Times New Roman"/>
          <w:spacing w:val="-14"/>
          <w:sz w:val="24"/>
          <w:szCs w:val="24"/>
          <w:lang w:eastAsia="hr-HR" w:bidi="hr-H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hr-HR" w:bidi="hr-HR"/>
        </w:rPr>
        <w:t>o</w:t>
      </w:r>
      <w:r>
        <w:rPr>
          <w:rFonts w:ascii="Times New Roman" w:eastAsia="Times New Roman" w:hAnsi="Times New Roman" w:cs="Times New Roman"/>
          <w:spacing w:val="-13"/>
          <w:sz w:val="24"/>
          <w:szCs w:val="24"/>
          <w:lang w:eastAsia="hr-HR" w:bidi="hr-H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hr-HR" w:bidi="hr-HR"/>
        </w:rPr>
        <w:t>načinu</w:t>
      </w:r>
      <w:r>
        <w:rPr>
          <w:rFonts w:ascii="Times New Roman" w:eastAsia="Times New Roman" w:hAnsi="Times New Roman" w:cs="Times New Roman"/>
          <w:spacing w:val="-14"/>
          <w:sz w:val="24"/>
          <w:szCs w:val="24"/>
          <w:lang w:eastAsia="hr-HR" w:bidi="hr-H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hr-HR" w:bidi="hr-HR"/>
        </w:rPr>
        <w:t>i</w:t>
      </w:r>
      <w:r>
        <w:rPr>
          <w:rFonts w:ascii="Times New Roman" w:eastAsia="Times New Roman" w:hAnsi="Times New Roman" w:cs="Times New Roman"/>
          <w:spacing w:val="-13"/>
          <w:sz w:val="24"/>
          <w:szCs w:val="24"/>
          <w:lang w:eastAsia="hr-HR" w:bidi="hr-H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hr-HR" w:bidi="hr-HR"/>
        </w:rPr>
        <w:t>postupku</w:t>
      </w:r>
      <w:r>
        <w:rPr>
          <w:rFonts w:ascii="Times New Roman" w:eastAsia="Times New Roman" w:hAnsi="Times New Roman" w:cs="Times New Roman"/>
          <w:spacing w:val="-13"/>
          <w:sz w:val="24"/>
          <w:szCs w:val="24"/>
          <w:lang w:eastAsia="hr-HR" w:bidi="hr-H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hr-HR" w:bidi="hr-HR"/>
        </w:rPr>
        <w:t>zapošljavanja</w:t>
      </w:r>
      <w:r>
        <w:rPr>
          <w:rFonts w:ascii="Times New Roman" w:eastAsia="Times New Roman" w:hAnsi="Times New Roman" w:cs="Times New Roman"/>
          <w:spacing w:val="-13"/>
          <w:sz w:val="24"/>
          <w:szCs w:val="24"/>
          <w:lang w:eastAsia="hr-HR" w:bidi="hr-H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hr-HR" w:bidi="hr-HR"/>
        </w:rPr>
        <w:t>u</w:t>
      </w:r>
      <w:r>
        <w:rPr>
          <w:rFonts w:ascii="Times New Roman" w:eastAsia="Times New Roman" w:hAnsi="Times New Roman" w:cs="Times New Roman"/>
          <w:spacing w:val="-13"/>
          <w:sz w:val="24"/>
          <w:szCs w:val="24"/>
          <w:lang w:eastAsia="hr-HR" w:bidi="hr-H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hr-HR" w:bidi="hr-HR"/>
        </w:rPr>
        <w:t>OŠ</w:t>
      </w:r>
      <w:r>
        <w:rPr>
          <w:rFonts w:ascii="Times New Roman" w:eastAsia="Times New Roman" w:hAnsi="Times New Roman" w:cs="Times New Roman"/>
          <w:spacing w:val="-16"/>
          <w:sz w:val="24"/>
          <w:szCs w:val="24"/>
          <w:lang w:eastAsia="hr-HR" w:bidi="hr-H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hr-HR" w:bidi="hr-HR"/>
        </w:rPr>
        <w:t>Šimuna Kožičića Benje,</w:t>
      </w:r>
      <w:r>
        <w:rPr>
          <w:rFonts w:ascii="Times New Roman" w:eastAsia="Times New Roman" w:hAnsi="Times New Roman" w:cs="Times New Roman"/>
          <w:spacing w:val="-12"/>
          <w:sz w:val="24"/>
          <w:szCs w:val="24"/>
          <w:lang w:eastAsia="hr-HR" w:bidi="hr-H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hr-HR" w:bidi="hr-HR"/>
        </w:rPr>
        <w:t>Zadar</w:t>
      </w:r>
      <w:r>
        <w:rPr>
          <w:rFonts w:ascii="Times New Roman" w:eastAsia="Times New Roman" w:hAnsi="Times New Roman" w:cs="Times New Roman"/>
          <w:spacing w:val="-15"/>
          <w:sz w:val="24"/>
          <w:szCs w:val="24"/>
          <w:lang w:eastAsia="hr-HR" w:bidi="hr-H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hr-HR" w:bidi="hr-HR"/>
        </w:rPr>
        <w:t>i</w:t>
      </w:r>
      <w:r>
        <w:rPr>
          <w:rFonts w:ascii="Times New Roman" w:eastAsia="Times New Roman" w:hAnsi="Times New Roman" w:cs="Times New Roman"/>
          <w:spacing w:val="-13"/>
          <w:sz w:val="24"/>
          <w:szCs w:val="24"/>
          <w:lang w:eastAsia="hr-HR" w:bidi="hr-H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hr-HR" w:bidi="hr-HR"/>
        </w:rPr>
        <w:t>sukladno Odluci o imenovanju povjerenstva za postupak vrednovanja kandidata pri zapošljavanju Klasa:112-02/24-01/32  Ur.broj:2198/01-26-24-01,</w:t>
      </w:r>
      <w:r>
        <w:rPr>
          <w:rFonts w:ascii="Times New Roman" w:eastAsia="Times New Roman" w:hAnsi="Times New Roman" w:cs="Times New Roman"/>
          <w:spacing w:val="-6"/>
          <w:sz w:val="24"/>
          <w:szCs w:val="24"/>
          <w:lang w:eastAsia="hr-HR" w:bidi="hr-H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hr-HR" w:bidi="hr-HR"/>
        </w:rPr>
        <w:t>a</w:t>
      </w:r>
      <w:r>
        <w:rPr>
          <w:rFonts w:ascii="Times New Roman" w:eastAsia="Times New Roman" w:hAnsi="Times New Roman" w:cs="Times New Roman"/>
          <w:spacing w:val="-7"/>
          <w:sz w:val="24"/>
          <w:szCs w:val="24"/>
          <w:lang w:eastAsia="hr-HR" w:bidi="hr-H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hr-HR" w:bidi="hr-HR"/>
        </w:rPr>
        <w:t>nakon</w:t>
      </w:r>
      <w:r>
        <w:rPr>
          <w:rFonts w:ascii="Times New Roman" w:eastAsia="Times New Roman" w:hAnsi="Times New Roman" w:cs="Times New Roman"/>
          <w:spacing w:val="-6"/>
          <w:sz w:val="24"/>
          <w:szCs w:val="24"/>
          <w:lang w:eastAsia="hr-HR" w:bidi="hr-H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hr-HR" w:bidi="hr-HR"/>
        </w:rPr>
        <w:t>provedenog</w:t>
      </w:r>
      <w:r>
        <w:rPr>
          <w:rFonts w:ascii="Times New Roman" w:eastAsia="Times New Roman" w:hAnsi="Times New Roman" w:cs="Times New Roman"/>
          <w:spacing w:val="-6"/>
          <w:sz w:val="24"/>
          <w:szCs w:val="24"/>
          <w:lang w:eastAsia="hr-HR" w:bidi="hr-H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hr-HR" w:bidi="hr-HR"/>
        </w:rPr>
        <w:t>vrednovanja</w:t>
      </w:r>
      <w:r>
        <w:rPr>
          <w:rFonts w:ascii="Times New Roman" w:eastAsia="Times New Roman" w:hAnsi="Times New Roman" w:cs="Times New Roman"/>
          <w:spacing w:val="-5"/>
          <w:sz w:val="24"/>
          <w:szCs w:val="24"/>
          <w:lang w:eastAsia="hr-HR" w:bidi="hr-H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hr-HR" w:bidi="hr-HR"/>
        </w:rPr>
        <w:t>kandidata,</w:t>
      </w:r>
      <w:r>
        <w:rPr>
          <w:rFonts w:ascii="Times New Roman" w:eastAsia="Times New Roman" w:hAnsi="Times New Roman" w:cs="Times New Roman"/>
          <w:spacing w:val="-4"/>
          <w:sz w:val="24"/>
          <w:szCs w:val="24"/>
          <w:lang w:eastAsia="hr-HR" w:bidi="hr-H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hr-HR" w:bidi="hr-HR"/>
        </w:rPr>
        <w:t>Povjerenstvo</w:t>
      </w:r>
      <w:r>
        <w:rPr>
          <w:rFonts w:ascii="Times New Roman" w:eastAsia="Times New Roman" w:hAnsi="Times New Roman" w:cs="Times New Roman"/>
          <w:spacing w:val="-6"/>
          <w:sz w:val="24"/>
          <w:szCs w:val="24"/>
          <w:lang w:eastAsia="hr-HR" w:bidi="hr-H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hr-HR" w:bidi="hr-HR"/>
        </w:rPr>
        <w:t>je</w:t>
      </w:r>
      <w:r>
        <w:rPr>
          <w:rFonts w:ascii="Times New Roman" w:eastAsia="Times New Roman" w:hAnsi="Times New Roman" w:cs="Times New Roman"/>
          <w:spacing w:val="-7"/>
          <w:sz w:val="24"/>
          <w:szCs w:val="24"/>
          <w:lang w:eastAsia="hr-HR" w:bidi="hr-H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hr-HR" w:bidi="hr-HR"/>
        </w:rPr>
        <w:t>utvrdilo:</w:t>
      </w:r>
    </w:p>
    <w:p w:rsidR="000D5EBA" w:rsidRDefault="000D5EBA">
      <w:pPr>
        <w:widowControl w:val="0"/>
        <w:autoSpaceDE w:val="0"/>
        <w:autoSpaceDN w:val="0"/>
        <w:spacing w:after="0" w:line="240" w:lineRule="auto"/>
        <w:ind w:left="100" w:right="103"/>
        <w:jc w:val="both"/>
        <w:rPr>
          <w:rFonts w:ascii="Times New Roman" w:eastAsia="Times New Roman" w:hAnsi="Times New Roman" w:cs="Times New Roman"/>
          <w:sz w:val="24"/>
          <w:szCs w:val="24"/>
          <w:lang w:eastAsia="hr-HR" w:bidi="hr-HR"/>
        </w:rPr>
      </w:pPr>
    </w:p>
    <w:p w:rsidR="000D5EBA" w:rsidRDefault="000D5EBA">
      <w:pPr>
        <w:widowControl w:val="0"/>
        <w:autoSpaceDE w:val="0"/>
        <w:autoSpaceDN w:val="0"/>
        <w:spacing w:after="0" w:line="240" w:lineRule="auto"/>
        <w:ind w:left="100" w:right="103"/>
        <w:jc w:val="both"/>
        <w:rPr>
          <w:rFonts w:ascii="Times New Roman" w:eastAsia="Times New Roman" w:hAnsi="Times New Roman" w:cs="Times New Roman"/>
          <w:sz w:val="24"/>
          <w:szCs w:val="24"/>
          <w:lang w:eastAsia="hr-HR" w:bidi="hr-HR"/>
        </w:rPr>
      </w:pPr>
    </w:p>
    <w:p w:rsidR="000D5EBA" w:rsidRDefault="000D5EBA">
      <w:pPr>
        <w:widowControl w:val="0"/>
        <w:autoSpaceDE w:val="0"/>
        <w:autoSpaceDN w:val="0"/>
        <w:spacing w:before="8" w:after="0" w:line="240" w:lineRule="auto"/>
        <w:rPr>
          <w:rFonts w:ascii="Times New Roman" w:eastAsia="Times New Roman" w:hAnsi="Times New Roman" w:cs="Times New Roman"/>
          <w:szCs w:val="24"/>
          <w:lang w:eastAsia="hr-HR" w:bidi="hr-HR"/>
        </w:rPr>
      </w:pPr>
    </w:p>
    <w:p w:rsidR="000D5EBA" w:rsidRDefault="00A56357">
      <w:pPr>
        <w:shd w:val="clear" w:color="auto" w:fill="FEFEFE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i/>
          <w:sz w:val="28"/>
          <w:lang w:eastAsia="hr-HR" w:bidi="hr-HR"/>
        </w:rPr>
      </w:pPr>
      <w:r>
        <w:rPr>
          <w:rFonts w:ascii="Times New Roman" w:eastAsia="Times New Roman" w:hAnsi="Times New Roman" w:cs="Times New Roman"/>
          <w:b/>
          <w:i/>
          <w:sz w:val="28"/>
          <w:lang w:eastAsia="hr-HR" w:bidi="hr-HR"/>
        </w:rPr>
        <w:t>KONAČNU RANG LISTU KANDIDATA PREMA UKUPNO OSTVARENOM BROJU BODOVA ZA RADNO MJESTO Operativni djelatnik – na određeno puno radno vrijeme do 3 godine</w:t>
      </w:r>
    </w:p>
    <w:p w:rsidR="000D5EBA" w:rsidRDefault="000D5EBA">
      <w:pPr>
        <w:widowControl w:val="0"/>
        <w:autoSpaceDE w:val="0"/>
        <w:autoSpaceDN w:val="0"/>
        <w:spacing w:after="0" w:line="240" w:lineRule="auto"/>
        <w:ind w:right="310"/>
        <w:rPr>
          <w:rFonts w:ascii="Times New Roman" w:eastAsia="Times New Roman" w:hAnsi="Times New Roman" w:cs="Times New Roman"/>
          <w:b/>
          <w:i/>
          <w:lang w:eastAsia="hr-HR" w:bidi="hr-HR"/>
        </w:rPr>
      </w:pPr>
    </w:p>
    <w:p w:rsidR="000D5EBA" w:rsidRDefault="000D5EBA">
      <w:pPr>
        <w:widowControl w:val="0"/>
        <w:autoSpaceDE w:val="0"/>
        <w:autoSpaceDN w:val="0"/>
        <w:spacing w:before="8" w:after="0" w:line="240" w:lineRule="auto"/>
        <w:rPr>
          <w:rFonts w:ascii="Times New Roman" w:eastAsia="Times New Roman" w:hAnsi="Times New Roman" w:cs="Times New Roman"/>
          <w:b/>
          <w:i/>
          <w:sz w:val="21"/>
          <w:szCs w:val="24"/>
          <w:lang w:eastAsia="hr-HR" w:bidi="hr-HR"/>
        </w:rPr>
      </w:pPr>
    </w:p>
    <w:p w:rsidR="000D5EBA" w:rsidRDefault="00A56357">
      <w:pPr>
        <w:widowControl w:val="0"/>
        <w:autoSpaceDE w:val="0"/>
        <w:autoSpaceDN w:val="0"/>
        <w:spacing w:after="0" w:line="240" w:lineRule="auto"/>
        <w:ind w:left="100" w:right="411" w:firstLine="599"/>
        <w:jc w:val="both"/>
        <w:rPr>
          <w:rFonts w:ascii="Times New Roman" w:eastAsia="Times New Roman" w:hAnsi="Times New Roman" w:cs="Times New Roman"/>
          <w:sz w:val="24"/>
          <w:szCs w:val="24"/>
          <w:lang w:eastAsia="hr-HR" w:bidi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 w:bidi="hr-HR"/>
        </w:rPr>
        <w:t>Nakon provedenog usmenog testiranja kandidata koji su dostavili pravodobne prijave i ispunjavaju tražene uvjete natječaja  za zapošljavanje operativnog djelatnika na određeno puno radno vrijeme do 3 godine u Osnovnoj školi Šimuna Kožičića Benje, Povjerenst</w:t>
      </w:r>
      <w:r>
        <w:rPr>
          <w:rFonts w:ascii="Times New Roman" w:eastAsia="Times New Roman" w:hAnsi="Times New Roman" w:cs="Times New Roman"/>
          <w:sz w:val="24"/>
          <w:szCs w:val="24"/>
          <w:lang w:eastAsia="hr-HR" w:bidi="hr-HR"/>
        </w:rPr>
        <w:t>vo za postupak vrednovanja kandidata pri zapošljavanju utvrdilo je konačnu rang listu kandidata prema ukupno ostvarenom broju bodova:</w:t>
      </w:r>
    </w:p>
    <w:p w:rsidR="000D5EBA" w:rsidRDefault="000D5EBA">
      <w:pPr>
        <w:widowControl w:val="0"/>
        <w:autoSpaceDE w:val="0"/>
        <w:autoSpaceDN w:val="0"/>
        <w:spacing w:after="0" w:line="240" w:lineRule="auto"/>
        <w:ind w:left="100" w:right="411" w:firstLine="599"/>
        <w:jc w:val="both"/>
        <w:rPr>
          <w:rFonts w:ascii="Times New Roman" w:eastAsia="Times New Roman" w:hAnsi="Times New Roman" w:cs="Times New Roman"/>
          <w:sz w:val="24"/>
          <w:szCs w:val="24"/>
          <w:lang w:eastAsia="hr-HR" w:bidi="hr-HR"/>
        </w:rPr>
      </w:pPr>
    </w:p>
    <w:p w:rsidR="000D5EBA" w:rsidRDefault="000D5EBA">
      <w:pPr>
        <w:widowControl w:val="0"/>
        <w:autoSpaceDE w:val="0"/>
        <w:autoSpaceDN w:val="0"/>
        <w:spacing w:after="0" w:line="240" w:lineRule="auto"/>
        <w:ind w:left="100" w:right="411" w:firstLine="599"/>
        <w:jc w:val="both"/>
        <w:rPr>
          <w:rFonts w:ascii="Times New Roman" w:eastAsia="Times New Roman" w:hAnsi="Times New Roman" w:cs="Times New Roman"/>
          <w:sz w:val="24"/>
          <w:szCs w:val="24"/>
          <w:lang w:eastAsia="hr-HR" w:bidi="hr-HR"/>
        </w:rPr>
      </w:pPr>
    </w:p>
    <w:p w:rsidR="000D5EBA" w:rsidRDefault="000D5EBA">
      <w:pPr>
        <w:widowControl w:val="0"/>
        <w:autoSpaceDE w:val="0"/>
        <w:autoSpaceDN w:val="0"/>
        <w:spacing w:after="0" w:line="240" w:lineRule="auto"/>
        <w:ind w:right="411"/>
        <w:jc w:val="both"/>
        <w:rPr>
          <w:rFonts w:ascii="Times New Roman" w:eastAsia="Times New Roman" w:hAnsi="Times New Roman" w:cs="Times New Roman"/>
          <w:sz w:val="24"/>
          <w:szCs w:val="24"/>
          <w:lang w:eastAsia="hr-HR" w:bidi="hr-HR"/>
        </w:rPr>
      </w:pPr>
    </w:p>
    <w:p w:rsidR="000D5EBA" w:rsidRDefault="00A56357">
      <w:pPr>
        <w:widowControl w:val="0"/>
        <w:autoSpaceDE w:val="0"/>
        <w:autoSpaceDN w:val="0"/>
        <w:spacing w:before="11" w:after="0" w:line="240" w:lineRule="auto"/>
        <w:rPr>
          <w:rFonts w:ascii="Times New Roman" w:eastAsia="Times New Roman" w:hAnsi="Times New Roman" w:cs="Times New Roman"/>
          <w:b/>
          <w:i/>
          <w:sz w:val="21"/>
          <w:szCs w:val="24"/>
          <w:lang w:eastAsia="hr-HR" w:bidi="hr-HR"/>
        </w:rPr>
      </w:pPr>
      <w:r>
        <w:rPr>
          <w:rFonts w:ascii="Times New Roman" w:eastAsia="Times New Roman" w:hAnsi="Times New Roman" w:cs="Times New Roman"/>
          <w:b/>
          <w:i/>
          <w:sz w:val="21"/>
          <w:szCs w:val="24"/>
          <w:lang w:eastAsia="hr-HR" w:bidi="hr-HR"/>
        </w:rPr>
        <w:t xml:space="preserve">                    Red. Br.                         Ime i prezime                                Broj bodova          </w:t>
      </w:r>
      <w:r>
        <w:rPr>
          <w:rFonts w:ascii="Times New Roman" w:eastAsia="Times New Roman" w:hAnsi="Times New Roman" w:cs="Times New Roman"/>
          <w:b/>
          <w:i/>
          <w:sz w:val="21"/>
          <w:szCs w:val="24"/>
          <w:lang w:eastAsia="hr-HR" w:bidi="hr-HR"/>
        </w:rPr>
        <w:t xml:space="preserve">               </w:t>
      </w:r>
    </w:p>
    <w:p w:rsidR="000D5EBA" w:rsidRDefault="000D5EBA">
      <w:pPr>
        <w:widowControl w:val="0"/>
        <w:autoSpaceDE w:val="0"/>
        <w:autoSpaceDN w:val="0"/>
        <w:spacing w:after="0" w:line="240" w:lineRule="auto"/>
        <w:rPr>
          <w:rFonts w:ascii="Arial" w:eastAsia="Times New Roman" w:hAnsi="Times New Roman" w:cs="Times New Roman"/>
          <w:b/>
          <w:i/>
          <w:sz w:val="24"/>
          <w:szCs w:val="24"/>
          <w:lang w:eastAsia="hr-HR" w:bidi="hr-HR"/>
        </w:rPr>
      </w:pPr>
    </w:p>
    <w:p w:rsidR="000D5EBA" w:rsidRDefault="00A56357">
      <w:pPr>
        <w:widowControl w:val="0"/>
        <w:numPr>
          <w:ilvl w:val="0"/>
          <w:numId w:val="2"/>
        </w:numPr>
        <w:autoSpaceDE w:val="0"/>
        <w:autoSpaceDN w:val="0"/>
        <w:spacing w:before="9" w:after="0" w:line="240" w:lineRule="auto"/>
        <w:rPr>
          <w:rFonts w:ascii="Arial" w:eastAsia="Times New Roman" w:hAnsi="Times New Roman" w:cs="Times New Roman"/>
          <w:b/>
          <w:i/>
          <w:sz w:val="23"/>
          <w:szCs w:val="24"/>
          <w:lang w:eastAsia="hr-HR" w:bidi="hr-HR"/>
        </w:rPr>
      </w:pPr>
      <w:r>
        <w:rPr>
          <w:rFonts w:ascii="Arial" w:eastAsia="Times New Roman" w:hAnsi="Times New Roman" w:cs="Times New Roman"/>
          <w:b/>
          <w:i/>
          <w:sz w:val="23"/>
          <w:szCs w:val="24"/>
          <w:lang w:eastAsia="hr-HR" w:bidi="hr-HR"/>
        </w:rPr>
        <w:t xml:space="preserve">                         V.K.                                         9,30</w:t>
      </w:r>
    </w:p>
    <w:p w:rsidR="000D5EBA" w:rsidRDefault="00A56357">
      <w:pPr>
        <w:widowControl w:val="0"/>
        <w:numPr>
          <w:ilvl w:val="0"/>
          <w:numId w:val="2"/>
        </w:numPr>
        <w:autoSpaceDE w:val="0"/>
        <w:autoSpaceDN w:val="0"/>
        <w:spacing w:before="9" w:after="0" w:line="240" w:lineRule="auto"/>
        <w:rPr>
          <w:rFonts w:ascii="Arial" w:eastAsia="Times New Roman" w:hAnsi="Times New Roman" w:cs="Times New Roman"/>
          <w:b/>
          <w:i/>
          <w:sz w:val="23"/>
          <w:szCs w:val="24"/>
          <w:lang w:eastAsia="hr-HR" w:bidi="hr-HR"/>
        </w:rPr>
      </w:pPr>
      <w:r>
        <w:rPr>
          <w:rFonts w:ascii="Arial" w:eastAsia="Times New Roman" w:hAnsi="Times New Roman" w:cs="Times New Roman"/>
          <w:b/>
          <w:i/>
          <w:sz w:val="23"/>
          <w:szCs w:val="24"/>
          <w:lang w:eastAsia="hr-HR" w:bidi="hr-HR"/>
        </w:rPr>
        <w:t xml:space="preserve">                         </w:t>
      </w:r>
      <w:r>
        <w:rPr>
          <w:rFonts w:ascii="Times New Roman" w:eastAsia="Times New Roman" w:hAnsi="Times New Roman" w:cs="Times New Roman"/>
          <w:b/>
          <w:i/>
          <w:sz w:val="23"/>
          <w:szCs w:val="24"/>
          <w:lang w:eastAsia="hr-HR" w:bidi="hr-HR"/>
        </w:rPr>
        <w:t>I.M</w:t>
      </w:r>
      <w:r>
        <w:rPr>
          <w:rFonts w:ascii="Arial" w:eastAsia="Times New Roman" w:hAnsi="Times New Roman" w:cs="Times New Roman"/>
          <w:b/>
          <w:i/>
          <w:sz w:val="23"/>
          <w:szCs w:val="24"/>
          <w:lang w:eastAsia="hr-HR" w:bidi="hr-HR"/>
        </w:rPr>
        <w:t>.                                         9,00</w:t>
      </w:r>
    </w:p>
    <w:p w:rsidR="000D5EBA" w:rsidRDefault="00A56357">
      <w:pPr>
        <w:widowControl w:val="0"/>
        <w:numPr>
          <w:ilvl w:val="0"/>
          <w:numId w:val="2"/>
        </w:numPr>
        <w:autoSpaceDE w:val="0"/>
        <w:autoSpaceDN w:val="0"/>
        <w:spacing w:before="9" w:after="0" w:line="240" w:lineRule="auto"/>
        <w:rPr>
          <w:rFonts w:ascii="Arial" w:eastAsia="Times New Roman" w:hAnsi="Times New Roman" w:cs="Times New Roman"/>
          <w:b/>
          <w:i/>
          <w:sz w:val="23"/>
          <w:szCs w:val="24"/>
          <w:lang w:eastAsia="hr-HR" w:bidi="hr-HR"/>
        </w:rPr>
      </w:pPr>
      <w:r>
        <w:rPr>
          <w:rFonts w:ascii="Arial" w:eastAsia="Times New Roman" w:hAnsi="Times New Roman" w:cs="Times New Roman"/>
          <w:b/>
          <w:i/>
          <w:sz w:val="23"/>
          <w:szCs w:val="24"/>
          <w:lang w:eastAsia="hr-HR" w:bidi="hr-HR"/>
        </w:rPr>
        <w:t xml:space="preserve">                         L.K.                                         8,60</w:t>
      </w:r>
    </w:p>
    <w:p w:rsidR="000D5EBA" w:rsidRDefault="00A56357">
      <w:pPr>
        <w:widowControl w:val="0"/>
        <w:numPr>
          <w:ilvl w:val="0"/>
          <w:numId w:val="2"/>
        </w:numPr>
        <w:autoSpaceDE w:val="0"/>
        <w:autoSpaceDN w:val="0"/>
        <w:spacing w:before="9" w:after="0" w:line="240" w:lineRule="auto"/>
        <w:rPr>
          <w:rFonts w:ascii="Arial" w:eastAsia="Times New Roman" w:hAnsi="Times New Roman" w:cs="Times New Roman"/>
          <w:b/>
          <w:i/>
          <w:sz w:val="23"/>
          <w:szCs w:val="24"/>
          <w:lang w:eastAsia="hr-HR" w:bidi="hr-HR"/>
        </w:rPr>
      </w:pPr>
      <w:r>
        <w:rPr>
          <w:rFonts w:ascii="Arial" w:eastAsia="Times New Roman" w:hAnsi="Times New Roman" w:cs="Times New Roman"/>
          <w:b/>
          <w:i/>
          <w:sz w:val="23"/>
          <w:szCs w:val="24"/>
          <w:lang w:eastAsia="hr-HR" w:bidi="hr-HR"/>
        </w:rPr>
        <w:t xml:space="preserve">                         D.R.                                        8,00</w:t>
      </w:r>
    </w:p>
    <w:p w:rsidR="000D5EBA" w:rsidRDefault="00A56357">
      <w:pPr>
        <w:widowControl w:val="0"/>
        <w:numPr>
          <w:ilvl w:val="0"/>
          <w:numId w:val="2"/>
        </w:numPr>
        <w:autoSpaceDE w:val="0"/>
        <w:autoSpaceDN w:val="0"/>
        <w:spacing w:before="9" w:after="0" w:line="240" w:lineRule="auto"/>
        <w:rPr>
          <w:rFonts w:ascii="Arial" w:eastAsia="Times New Roman" w:hAnsi="Times New Roman" w:cs="Times New Roman"/>
          <w:b/>
          <w:i/>
          <w:sz w:val="23"/>
          <w:szCs w:val="24"/>
          <w:lang w:eastAsia="hr-HR" w:bidi="hr-HR"/>
        </w:rPr>
      </w:pPr>
      <w:r>
        <w:rPr>
          <w:rFonts w:ascii="Arial" w:eastAsia="Times New Roman" w:hAnsi="Times New Roman" w:cs="Times New Roman"/>
          <w:b/>
          <w:i/>
          <w:sz w:val="23"/>
          <w:szCs w:val="24"/>
          <w:lang w:eastAsia="hr-HR" w:bidi="hr-HR"/>
        </w:rPr>
        <w:t xml:space="preserve">                         </w:t>
      </w:r>
      <w:r>
        <w:rPr>
          <w:rFonts w:ascii="Arial" w:eastAsia="Times New Roman" w:hAnsi="Times New Roman" w:cs="Times New Roman"/>
          <w:b/>
          <w:i/>
          <w:sz w:val="23"/>
          <w:szCs w:val="24"/>
          <w:lang w:eastAsia="hr-HR" w:bidi="hr-HR"/>
        </w:rPr>
        <w:t>Š</w:t>
      </w:r>
      <w:r>
        <w:rPr>
          <w:rFonts w:ascii="Arial" w:eastAsia="Times New Roman" w:hAnsi="Times New Roman" w:cs="Times New Roman"/>
          <w:b/>
          <w:i/>
          <w:sz w:val="23"/>
          <w:szCs w:val="24"/>
          <w:lang w:eastAsia="hr-HR" w:bidi="hr-HR"/>
        </w:rPr>
        <w:t>.H.                                        6,30</w:t>
      </w:r>
    </w:p>
    <w:p w:rsidR="000D5EBA" w:rsidRDefault="000D5EBA">
      <w:pPr>
        <w:widowControl w:val="0"/>
        <w:autoSpaceDE w:val="0"/>
        <w:autoSpaceDN w:val="0"/>
        <w:spacing w:before="9" w:after="0" w:line="240" w:lineRule="auto"/>
        <w:rPr>
          <w:rFonts w:ascii="Arial" w:eastAsia="Times New Roman" w:hAnsi="Times New Roman" w:cs="Times New Roman"/>
          <w:b/>
          <w:i/>
          <w:sz w:val="23"/>
          <w:szCs w:val="24"/>
          <w:lang w:eastAsia="hr-HR" w:bidi="hr-HR"/>
        </w:rPr>
      </w:pPr>
    </w:p>
    <w:p w:rsidR="000D5EBA" w:rsidRDefault="000D5EBA"/>
    <w:sectPr w:rsidR="000D5EB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3C46864"/>
    <w:multiLevelType w:val="multilevel"/>
    <w:tmpl w:val="4D74ABF8"/>
    <w:lvl w:ilvl="0">
      <w:start w:val="1"/>
      <w:numFmt w:val="decimal"/>
      <w:lvlText w:val="%1."/>
      <w:lvlJc w:val="left"/>
      <w:pPr>
        <w:ind w:left="1440" w:hanging="360"/>
      </w:p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5EBA"/>
    <w:rsid w:val="000D5EBA"/>
    <w:rsid w:val="00A563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854DD3C-8255-4CDF-A869-38F01A88E5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line="256" w:lineRule="auto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unhideWhenUsed/>
    <w:rPr>
      <w:color w:val="0000FF"/>
      <w:u w:val="single"/>
    </w:rPr>
  </w:style>
  <w:style w:type="table" w:styleId="Reetkatablice">
    <w:name w:val="Table Grid"/>
    <w:basedOn w:val="Obinatablica"/>
    <w:uiPriority w:val="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hyperlink" Target="mailto:ured@os-skbenje-zd.skole.h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 panose="020F0302020204030204"/>
        <a:cs typeface="" panose="020F0302020204030204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 panose="020F0502020204030204"/>
        <a:cs typeface="" panose="020F0502020204030204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>
          <a:solidFill>
            <a:schemeClr val="phClr"/>
          </a:solidFill>
          <a:prstDash val="solid"/>
          <a:miter lim="800000"/>
        </a:ln>
        <a:ln w="12700" cap="flat" cmpd="sng">
          <a:solidFill>
            <a:schemeClr val="phClr"/>
          </a:solidFill>
          <a:prstDash val="solid"/>
          <a:miter lim="800000"/>
        </a:ln>
        <a:ln w="19050" cap="flat" cmpd="sng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275</Words>
  <Characters>1573</Characters>
  <Application>Microsoft Office Word</Application>
  <DocSecurity>0</DocSecurity>
  <Lines>13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2</cp:revision>
  <dcterms:created xsi:type="dcterms:W3CDTF">2026-01-23T12:12:00Z</dcterms:created>
  <dcterms:modified xsi:type="dcterms:W3CDTF">2026-01-23T12:12:00Z</dcterms:modified>
</cp:coreProperties>
</file>