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1FE" w:rsidRDefault="00C60F58">
      <w:pPr>
        <w:rPr>
          <w:b/>
        </w:rPr>
      </w:pPr>
      <w:r>
        <w:rPr>
          <w:b/>
        </w:rPr>
        <w:t>OŠ ŠIMUNA KOŽIČIĆA BENJE</w:t>
      </w:r>
    </w:p>
    <w:p w:rsidR="008631FE" w:rsidRDefault="00C60F58">
      <w:pPr>
        <w:rPr>
          <w:b/>
        </w:rPr>
      </w:pPr>
      <w:r>
        <w:rPr>
          <w:b/>
        </w:rPr>
        <w:t>ASJE PETRIČIĆ 7</w:t>
      </w:r>
    </w:p>
    <w:p w:rsidR="008631FE" w:rsidRDefault="00C60F58">
      <w:pPr>
        <w:rPr>
          <w:b/>
        </w:rPr>
      </w:pPr>
      <w:r>
        <w:rPr>
          <w:b/>
        </w:rPr>
        <w:t>23000 Zadar</w:t>
      </w:r>
    </w:p>
    <w:p w:rsidR="008631FE" w:rsidRDefault="00C60F58">
      <w:pPr>
        <w:rPr>
          <w:b/>
        </w:rPr>
      </w:pPr>
      <w:r>
        <w:rPr>
          <w:b/>
        </w:rPr>
        <w:t xml:space="preserve">E – mail: </w:t>
      </w:r>
      <w:hyperlink r:id="rId5" w:history="1">
        <w:r>
          <w:rPr>
            <w:rStyle w:val="Hiperveza"/>
            <w:b/>
          </w:rPr>
          <w:t>ured@os-skbenje-zd.skole.hr</w:t>
        </w:r>
      </w:hyperlink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631FE">
        <w:tc>
          <w:tcPr>
            <w:tcW w:w="6379" w:type="dxa"/>
          </w:tcPr>
          <w:p w:rsidR="008631FE" w:rsidRDefault="00C60F5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112-02/25-01/19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2198-1-7-25-1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Zadar, 9. prosinca 2025. </w:t>
            </w:r>
          </w:p>
        </w:tc>
        <w:tc>
          <w:tcPr>
            <w:tcW w:w="2693" w:type="dxa"/>
          </w:tcPr>
          <w:p w:rsidR="008631FE" w:rsidRDefault="00C60F58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8631FE" w:rsidRDefault="008631FE">
      <w:pPr>
        <w:rPr>
          <w:rFonts w:ascii="Calibri" w:hAnsi="Calibri"/>
          <w:sz w:val="24"/>
          <w:szCs w:val="24"/>
        </w:rPr>
      </w:pPr>
    </w:p>
    <w:p w:rsidR="008631FE" w:rsidRPr="00C60F58" w:rsidRDefault="00C60F58">
      <w:pP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  <w:r>
        <w:rPr>
          <w:rFonts w:ascii="Calibri" w:hAnsi="Calibri"/>
          <w:sz w:val="24"/>
          <w:szCs w:val="24"/>
        </w:rPr>
        <w:t xml:space="preserve">                  </w:t>
      </w: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>Temeljem  članka 125. Zakona o odgoju i obrazovanju u osnovnoj i srednjoj školi (NN 87/08., 86/09., 92/10., 105/10., 90/11., 5/12., 16/12., 86/12. , 126/12., 94/13., i 152/14., 07/17., 68/18., 98/19.</w:t>
      </w: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>, 64/20., 151/22., i 156/23., ) ravnatelj O.Š. Šimuna Kožičića  Benje  donosi  :</w:t>
      </w:r>
      <w:bookmarkStart w:id="1" w:name="_GoBack"/>
      <w:bookmarkEnd w:id="1"/>
    </w:p>
    <w:p w:rsidR="008631FE" w:rsidRDefault="00C60F58">
      <w:pP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  <w:r>
        <w:rPr>
          <w:rFonts w:ascii="Calibri" w:eastAsia="Times New Roman" w:hAnsi="Calibri" w:cs="Helvetica"/>
          <w:color w:val="444444"/>
          <w:sz w:val="24"/>
          <w:szCs w:val="24"/>
          <w:lang w:eastAsia="hr-HR"/>
        </w:rPr>
        <w:t xml:space="preserve">                                                                     </w:t>
      </w: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>O D L U K U</w:t>
      </w:r>
    </w:p>
    <w:p w:rsidR="008631FE" w:rsidRDefault="00C60F58">
      <w:pPr>
        <w:jc w:val="center"/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>o poništenju natječaja za radno mjesto učitelj/ica Hrvatskog jezika na</w:t>
      </w:r>
    </w:p>
    <w:p w:rsidR="008631FE" w:rsidRDefault="00C60F58">
      <w:pP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 xml:space="preserve">                                                određeno puno radno vrijeme</w:t>
      </w:r>
    </w:p>
    <w:p w:rsidR="008631FE" w:rsidRDefault="008631FE">
      <w:pP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</w:p>
    <w:p w:rsidR="008631FE" w:rsidRDefault="00C60F58">
      <w:pPr>
        <w:pStyle w:val="Odlomakpopisa"/>
        <w:numPr>
          <w:ilvl w:val="0"/>
          <w:numId w:val="2"/>
        </w:numP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>Ovom odlukom poništava se natječaj za radno mjesto :</w:t>
      </w:r>
    </w:p>
    <w:p w:rsidR="008631FE" w:rsidRDefault="00C60F58">
      <w:pPr>
        <w:pStyle w:val="Odlomakpopisa"/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 xml:space="preserve">Učitelj/ica Hrvatskog jezika – na  određeno puno radno vrijeme , raspisan </w:t>
      </w:r>
    </w:p>
    <w:p w:rsidR="008631FE" w:rsidRDefault="00C60F58">
      <w:pPr>
        <w:pStyle w:val="Odlomakpopisa"/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>3. prosinc</w:t>
      </w: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>a 2025.g. na mrežnim stranicama  Hrvatskog zavoda za zapošljavanje, mrežnim stranicama Škole, te oglasnoj ploči Škole.</w:t>
      </w:r>
    </w:p>
    <w:p w:rsidR="008631FE" w:rsidRDefault="008631FE">
      <w:pPr>
        <w:pStyle w:val="Odlomakpopisa"/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</w:p>
    <w:p w:rsidR="008631FE" w:rsidRDefault="00C60F58">
      <w:pPr>
        <w:pStyle w:val="Odlomakpopisa"/>
        <w:numPr>
          <w:ilvl w:val="0"/>
          <w:numId w:val="2"/>
        </w:numP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>Odluka stupa na snagu danom donošenja.</w:t>
      </w:r>
    </w:p>
    <w:p w:rsidR="008631FE" w:rsidRDefault="008631FE">
      <w:pPr>
        <w:pStyle w:val="Odlomakpopisa"/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</w:p>
    <w:p w:rsidR="008631FE" w:rsidRDefault="008631FE">
      <w:pPr>
        <w:pStyle w:val="Odlomakpopisa"/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</w:p>
    <w:p w:rsidR="008631FE" w:rsidRDefault="008631FE">
      <w:pPr>
        <w:pStyle w:val="Odlomakpopisa"/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</w:p>
    <w:p w:rsidR="008631FE" w:rsidRDefault="00C60F58">
      <w:pPr>
        <w:pStyle w:val="Odlomakpopisa"/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 xml:space="preserve">                                                                                              </w:t>
      </w: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 xml:space="preserve">       Ravnatelj:</w:t>
      </w:r>
    </w:p>
    <w:p w:rsidR="008631FE" w:rsidRDefault="008631FE">
      <w:pPr>
        <w:pStyle w:val="Odlomakpopisa"/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</w:p>
    <w:p w:rsidR="008631FE" w:rsidRDefault="00C60F58">
      <w:pPr>
        <w:pStyle w:val="Odlomakpopisa"/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</w:pPr>
      <w:r>
        <w:rPr>
          <w:rFonts w:ascii="Calibri" w:eastAsia="Times New Roman" w:hAnsi="Calibri" w:cs="Helvetica"/>
          <w:b/>
          <w:color w:val="444444"/>
          <w:sz w:val="24"/>
          <w:szCs w:val="24"/>
          <w:lang w:eastAsia="hr-HR"/>
        </w:rPr>
        <w:t xml:space="preserve">                                                                                             Dražen Adžić, prof.</w:t>
      </w:r>
    </w:p>
    <w:p w:rsidR="008631FE" w:rsidRDefault="008631FE">
      <w:pPr>
        <w:rPr>
          <w:rFonts w:ascii="Calibri" w:hAnsi="Calibri"/>
          <w:b/>
          <w:sz w:val="24"/>
          <w:szCs w:val="24"/>
        </w:rPr>
      </w:pPr>
    </w:p>
    <w:p w:rsidR="008631FE" w:rsidRDefault="008631FE"/>
    <w:p w:rsidR="008631FE" w:rsidRDefault="008631FE"/>
    <w:sectPr w:rsidR="00863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38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F2F8C"/>
    <w:multiLevelType w:val="multilevel"/>
    <w:tmpl w:val="9A121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FE"/>
    <w:rsid w:val="008631FE"/>
    <w:rsid w:val="00C6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CAD1D"/>
  <w15:docId w15:val="{C6A268BC-29F9-4CA4-8A45-2583AAEEF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ured@os-skbenje-zd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</cp:revision>
  <dcterms:created xsi:type="dcterms:W3CDTF">2025-12-09T12:29:00Z</dcterms:created>
  <dcterms:modified xsi:type="dcterms:W3CDTF">2025-12-09T12:29:00Z</dcterms:modified>
</cp:coreProperties>
</file>