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DB" w:rsidRDefault="00F210DB" w:rsidP="00F210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OŠ ŠIMUNA KOŽIČIĆA BENJE </w:t>
      </w:r>
    </w:p>
    <w:p w:rsidR="00F210DB" w:rsidRDefault="00F210DB" w:rsidP="00F210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Asje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Petričić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F210DB" w:rsidRPr="001702B0" w:rsidRDefault="00F210DB" w:rsidP="001702B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23 000 Zadar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210DB" w:rsidRDefault="001702B0" w:rsidP="00F210DB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U Zadru, 3. studenoga</w:t>
      </w:r>
      <w:r w:rsidR="00F210DB">
        <w:rPr>
          <w:rFonts w:ascii="Times New Roman" w:eastAsia="Batang" w:hAnsi="Times New Roman" w:cs="Times New Roman"/>
          <w:sz w:val="24"/>
          <w:szCs w:val="24"/>
        </w:rPr>
        <w:t xml:space="preserve"> 2025. godine</w:t>
      </w:r>
    </w:p>
    <w:p w:rsidR="00F210DB" w:rsidRDefault="00F210DB" w:rsidP="00F210DB">
      <w:pPr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F210DB" w:rsidRDefault="00F210DB" w:rsidP="00F210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POZIV NA TESTIRANJE</w:t>
      </w:r>
    </w:p>
    <w:p w:rsidR="00F210DB" w:rsidRDefault="00F210DB" w:rsidP="00F210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0DB" w:rsidRDefault="001702B0" w:rsidP="00F210DB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GLAZBENA KULTURA</w:t>
      </w:r>
      <w:r w:rsidR="00F210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- 1 </w:t>
      </w:r>
      <w:r w:rsidR="00F210DB">
        <w:rPr>
          <w:rFonts w:ascii="Times New Roman" w:eastAsia="Times New Roman" w:hAnsi="Times New Roman" w:cs="Times New Roman"/>
          <w:color w:val="000000"/>
          <w:sz w:val="24"/>
          <w:szCs w:val="24"/>
        </w:rPr>
        <w:t>izvršitelj-</w:t>
      </w:r>
      <w:proofErr w:type="spellStart"/>
      <w:r w:rsidR="00F210DB">
        <w:rPr>
          <w:rFonts w:ascii="Times New Roman" w:eastAsia="Times New Roman" w:hAnsi="Times New Roman" w:cs="Times New Roman"/>
          <w:color w:val="000000"/>
          <w:sz w:val="24"/>
          <w:szCs w:val="24"/>
        </w:rPr>
        <w:t>ica</w:t>
      </w:r>
      <w:proofErr w:type="spellEnd"/>
      <w:r w:rsidR="00F210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210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 neodređeno</w:t>
      </w:r>
      <w:r w:rsidR="00F210DB">
        <w:rPr>
          <w:rFonts w:ascii="Times New Roman" w:eastAsia="Times New Roman" w:hAnsi="Times New Roman" w:cs="Times New Roman"/>
          <w:color w:val="000000"/>
          <w:sz w:val="24"/>
          <w:szCs w:val="24"/>
        </w:rPr>
        <w:t>, puno radno vrijeme, 40 sati tjedno</w:t>
      </w:r>
    </w:p>
    <w:p w:rsidR="00F210DB" w:rsidRDefault="00F210DB" w:rsidP="00F210DB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Temeljem članka 11. Pravilnika o načinu i postupku zapošljavanja u Osnovnoj školi Šimuna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Kožičića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–Povjerenstvo za postupak vrednovanja kandidata upućuje poziv na usmeno testiranje kandidatima koji ispunjavaju formalne uvjete natječaja za navedeno radno mjesto i koji su pravodobno dostavili potpunu dokumentaciju.</w:t>
      </w:r>
    </w:p>
    <w:p w:rsidR="00F210DB" w:rsidRDefault="00F210DB" w:rsidP="00F210DB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Testiranje će se </w:t>
      </w:r>
      <w:r w:rsidR="001702B0">
        <w:rPr>
          <w:rFonts w:ascii="Times New Roman" w:eastAsia="Times New Roman" w:hAnsi="Times New Roman" w:cs="Times New Roman"/>
          <w:color w:val="000000"/>
          <w:sz w:val="24"/>
          <w:szCs w:val="24"/>
        </w:rPr>
        <w:t>obaviti u prostoru škole dana 6. studenoga 2025. godine (četvrtak) u 09:30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sati za kandidate (inicijali - prvo ime pa prezime):</w:t>
      </w:r>
    </w:p>
    <w:p w:rsidR="00F210DB" w:rsidRDefault="001702B0" w:rsidP="00F210DB">
      <w:pPr>
        <w:pStyle w:val="Odlomakpopisa"/>
        <w:numPr>
          <w:ilvl w:val="0"/>
          <w:numId w:val="1"/>
        </w:numPr>
        <w:spacing w:after="100" w:afterAutospacing="1"/>
        <w:rPr>
          <w:color w:val="000000"/>
        </w:rPr>
      </w:pPr>
      <w:r>
        <w:rPr>
          <w:color w:val="000000"/>
        </w:rPr>
        <w:t>H.M</w:t>
      </w:r>
      <w:bookmarkStart w:id="0" w:name="_GoBack"/>
      <w:bookmarkEnd w:id="0"/>
      <w:r w:rsidR="00F210DB">
        <w:rPr>
          <w:color w:val="000000"/>
        </w:rPr>
        <w:t>.</w:t>
      </w:r>
    </w:p>
    <w:p w:rsidR="00F210DB" w:rsidRDefault="00F210DB" w:rsidP="00F210DB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 kandidata koji ne pristupi postupku testiranja smatra se da je odustao od natječaja.</w:t>
      </w:r>
    </w:p>
    <w:p w:rsidR="00F210DB" w:rsidRDefault="00F210DB" w:rsidP="00F210DB">
      <w:pPr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PODRUČJA IZ KOJIH ĆE SE OBAVITI VREDNOVANJE ODNOSNO TESTIRANJE KANDIDATA:</w:t>
      </w:r>
    </w:p>
    <w:p w:rsidR="00F210DB" w:rsidRDefault="00F210DB" w:rsidP="00F210DB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Zakon o odgoju i obrazovanju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>, broj 87/08., 86/09, 92/10.,105/10.,90/11., 16/12. , 86/12., 94/13, 152/14. ,7/17, 68/18, 98/19, 64/20, 151/22 i 156/23)</w:t>
      </w:r>
    </w:p>
    <w:p w:rsidR="00F210DB" w:rsidRDefault="00F210DB" w:rsidP="00F210DB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Pravilnik o načinima, postupcima i elementima vrednovanja učenika u osnovnoj i srednjoj školi</w:t>
      </w:r>
      <w:r>
        <w:rPr>
          <w:rFonts w:ascii="Georgia" w:eastAsia="Times New Roman" w:hAnsi="Georgia" w:cs="Times New Roman"/>
          <w:sz w:val="24"/>
          <w:szCs w:val="24"/>
        </w:rPr>
        <w:t xml:space="preserve"> 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 xml:space="preserve">, 88/19, 100/21) </w:t>
      </w:r>
    </w:p>
    <w:p w:rsidR="00F210DB" w:rsidRDefault="00F210DB" w:rsidP="00F210DB">
      <w:pPr>
        <w:numPr>
          <w:ilvl w:val="0"/>
          <w:numId w:val="2"/>
        </w:numPr>
        <w:spacing w:after="0" w:line="360" w:lineRule="auto"/>
        <w:jc w:val="both"/>
        <w:rPr>
          <w:rFonts w:ascii="Georgia" w:eastAsia="Times New Roman" w:hAnsi="Georgia" w:cs="Times New Roman"/>
          <w:i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 xml:space="preserve">Pravilnik o kriterijima za izricanje pedagoških mjera </w:t>
      </w: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i/>
          <w:sz w:val="24"/>
          <w:szCs w:val="24"/>
        </w:rPr>
        <w:t>Narodne novine</w:t>
      </w:r>
      <w:r>
        <w:rPr>
          <w:rFonts w:ascii="Georgia" w:eastAsia="Times New Roman" w:hAnsi="Georgia" w:cs="Times New Roman"/>
          <w:sz w:val="24"/>
          <w:szCs w:val="24"/>
        </w:rPr>
        <w:t>, broj: 94/15, 3/17)</w:t>
      </w:r>
    </w:p>
    <w:p w:rsidR="00F210DB" w:rsidRDefault="00F210DB" w:rsidP="00F210DB">
      <w:pPr>
        <w:jc w:val="both"/>
        <w:rPr>
          <w:bCs/>
        </w:rPr>
      </w:pPr>
    </w:p>
    <w:p w:rsidR="00F210DB" w:rsidRDefault="00F210DB" w:rsidP="00F210DB"/>
    <w:p w:rsidR="00BE44F9" w:rsidRDefault="00BE44F9"/>
    <w:sectPr w:rsidR="00BE44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A0EE5"/>
    <w:multiLevelType w:val="hybridMultilevel"/>
    <w:tmpl w:val="804688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6BD0"/>
    <w:multiLevelType w:val="hybridMultilevel"/>
    <w:tmpl w:val="960837F6"/>
    <w:lvl w:ilvl="0" w:tplc="5A80479E">
      <w:start w:val="1"/>
      <w:numFmt w:val="decimal"/>
      <w:lvlText w:val="%1."/>
      <w:lvlJc w:val="left"/>
      <w:pPr>
        <w:ind w:left="60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DB"/>
    <w:rsid w:val="001702B0"/>
    <w:rsid w:val="00BE44F9"/>
    <w:rsid w:val="00F2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B89C3"/>
  <w15:chartTrackingRefBased/>
  <w15:docId w15:val="{741707DE-7288-4343-8FF5-28414B69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0DB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210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dcterms:created xsi:type="dcterms:W3CDTF">2025-11-04T11:34:00Z</dcterms:created>
  <dcterms:modified xsi:type="dcterms:W3CDTF">2025-11-04T11:36:00Z</dcterms:modified>
</cp:coreProperties>
</file>